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15D6" w14:textId="335BA123" w:rsidR="004C1A64" w:rsidRDefault="003051D7">
      <w:pPr>
        <w:jc w:val="center"/>
        <w:rPr>
          <w:rFonts w:ascii="Microsoft JhengHei" w:eastAsia="Microsoft JhengHei" w:hAnsi="Microsoft JhengHei" w:cs="Microsoft JhengHei" w:hint="default"/>
          <w:b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sz w:val="32"/>
          <w:szCs w:val="32"/>
        </w:rPr>
        <w:t>CCC創作集</w:t>
      </w:r>
      <w:r>
        <w:rPr>
          <w:rFonts w:ascii="Microsoft JhengHei" w:eastAsia="Microsoft JhengHei" w:hAnsi="Microsoft JhengHei" w:cs="Microsoft JhengHei"/>
          <w:b/>
          <w:sz w:val="32"/>
          <w:szCs w:val="32"/>
        </w:rPr>
        <w:t>漫畫提案表格</w:t>
      </w:r>
    </w:p>
    <w:tbl>
      <w:tblPr>
        <w:tblStyle w:val="ae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30"/>
        <w:gridCol w:w="934"/>
        <w:gridCol w:w="2410"/>
        <w:gridCol w:w="1922"/>
      </w:tblGrid>
      <w:tr w:rsidR="004C1A64" w:rsidRPr="000B4A6E" w14:paraId="7CFB8137" w14:textId="77777777">
        <w:tc>
          <w:tcPr>
            <w:tcW w:w="3030" w:type="dxa"/>
            <w:shd w:val="clear" w:color="auto" w:fill="D9D9D9"/>
          </w:tcPr>
          <w:p w14:paraId="25A17475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作品名稱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44" w:type="dxa"/>
            <w:gridSpan w:val="2"/>
            <w:shd w:val="clear" w:color="auto" w:fill="D9D9D9"/>
          </w:tcPr>
          <w:p w14:paraId="3DFD6B72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繪製形式</w:t>
            </w:r>
          </w:p>
        </w:tc>
        <w:tc>
          <w:tcPr>
            <w:tcW w:w="1922" w:type="dxa"/>
            <w:shd w:val="clear" w:color="auto" w:fill="D9D9D9"/>
          </w:tcPr>
          <w:p w14:paraId="3E0FBE12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預計繪製回數</w:t>
            </w:r>
          </w:p>
        </w:tc>
      </w:tr>
      <w:tr w:rsidR="004C1A64" w14:paraId="76A19947" w14:textId="77777777" w:rsidTr="000B4A6E">
        <w:trPr>
          <w:trHeight w:val="757"/>
        </w:trPr>
        <w:tc>
          <w:tcPr>
            <w:tcW w:w="3030" w:type="dxa"/>
          </w:tcPr>
          <w:p w14:paraId="57992286" w14:textId="77777777" w:rsidR="004C1A64" w:rsidRDefault="003051D7">
            <w:pPr>
              <w:spacing w:line="440" w:lineRule="auto"/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請暫定一個作品名稱</w:t>
            </w:r>
          </w:p>
        </w:tc>
        <w:tc>
          <w:tcPr>
            <w:tcW w:w="3344" w:type="dxa"/>
            <w:gridSpan w:val="2"/>
          </w:tcPr>
          <w:p w14:paraId="28CE5F26" w14:textId="77777777" w:rsidR="004C1A64" w:rsidRDefault="003051D7">
            <w:pPr>
              <w:spacing w:line="440" w:lineRule="auto"/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頁漫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/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條漫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、黑白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/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全彩</w:t>
            </w:r>
          </w:p>
        </w:tc>
        <w:tc>
          <w:tcPr>
            <w:tcW w:w="1922" w:type="dxa"/>
          </w:tcPr>
          <w:p w14:paraId="102500EF" w14:textId="77777777" w:rsidR="004C1A64" w:rsidRDefault="004C1A6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DFKai-SB" w:eastAsia="DFKai-SB" w:hAnsi="DFKai-SB" w:cs="DFKai-SB" w:hint="default"/>
                <w:sz w:val="26"/>
                <w:szCs w:val="26"/>
              </w:rPr>
            </w:pPr>
          </w:p>
        </w:tc>
      </w:tr>
      <w:tr w:rsidR="004C1A64" w14:paraId="0CC917DF" w14:textId="77777777" w:rsidTr="000B4A6E">
        <w:tc>
          <w:tcPr>
            <w:tcW w:w="8296" w:type="dxa"/>
            <w:gridSpan w:val="4"/>
            <w:shd w:val="clear" w:color="auto" w:fill="D9D9D9"/>
            <w:vAlign w:val="center"/>
          </w:tcPr>
          <w:p w14:paraId="30822B6F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提案人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/</w:t>
            </w: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提案單位</w:t>
            </w:r>
          </w:p>
        </w:tc>
      </w:tr>
      <w:tr w:rsidR="004C1A64" w14:paraId="7DD3CA7F" w14:textId="77777777" w:rsidTr="000B4A6E">
        <w:trPr>
          <w:trHeight w:val="1469"/>
        </w:trPr>
        <w:tc>
          <w:tcPr>
            <w:tcW w:w="8296" w:type="dxa"/>
            <w:gridSpan w:val="4"/>
          </w:tcPr>
          <w:p w14:paraId="19A5719F" w14:textId="77777777" w:rsidR="004C1A64" w:rsidRDefault="003051D7" w:rsidP="000B4A6E">
            <w:pPr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可附上相關創作經歷、過去作品試閱連結等，如提案者為出版單位，請附上預計執筆的作者介紹</w:t>
            </w:r>
          </w:p>
          <w:p w14:paraId="7B04AFA8" w14:textId="77777777" w:rsidR="004C1A64" w:rsidRDefault="004C1A64">
            <w:pPr>
              <w:spacing w:before="120"/>
              <w:rPr>
                <w:rFonts w:ascii="DFKai-SB" w:eastAsia="DFKai-SB" w:hAnsi="DFKai-SB" w:cs="DFKai-SB" w:hint="default"/>
                <w:sz w:val="26"/>
                <w:szCs w:val="26"/>
              </w:rPr>
            </w:pPr>
          </w:p>
        </w:tc>
      </w:tr>
      <w:tr w:rsidR="004C1A64" w:rsidRPr="000B4A6E" w14:paraId="12757315" w14:textId="77777777">
        <w:tc>
          <w:tcPr>
            <w:tcW w:w="8296" w:type="dxa"/>
            <w:gridSpan w:val="4"/>
            <w:shd w:val="clear" w:color="auto" w:fill="D9D9D9"/>
          </w:tcPr>
          <w:p w14:paraId="410C5DC0" w14:textId="77777777" w:rsidR="004C1A64" w:rsidRPr="000B4A6E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  <w:lang w:val="en-US"/>
              </w:rPr>
            </w:pPr>
            <w:r w:rsidRPr="000B4A6E">
              <w:rPr>
                <w:rFonts w:ascii="Microsoft JhengHei" w:eastAsia="Microsoft JhengHei" w:hAnsi="Microsoft JhengHei" w:cs="Microsoft JhengHei"/>
                <w:b/>
                <w:sz w:val="24"/>
                <w:szCs w:val="24"/>
                <w:lang w:val="en-US"/>
              </w:rPr>
              <w:t>Logline/slogan</w:t>
            </w:r>
          </w:p>
        </w:tc>
      </w:tr>
      <w:tr w:rsidR="004C1A64" w14:paraId="4C660F20" w14:textId="77777777" w:rsidTr="000B4A6E">
        <w:trPr>
          <w:trHeight w:val="944"/>
        </w:trPr>
        <w:tc>
          <w:tcPr>
            <w:tcW w:w="8296" w:type="dxa"/>
            <w:gridSpan w:val="4"/>
          </w:tcPr>
          <w:p w14:paraId="3ECCA86C" w14:textId="77777777" w:rsidR="004C1A64" w:rsidRDefault="003051D7">
            <w:pPr>
              <w:spacing w:line="440" w:lineRule="auto"/>
              <w:rPr>
                <w:rFonts w:ascii="Microsoft JhengHei" w:eastAsia="Microsoft JhengHei" w:hAnsi="Microsoft JhengHei" w:cs="Microsoft JhengHei" w:hint="default"/>
                <w:b/>
                <w:color w:val="FF0000"/>
                <w:highlight w:val="yellow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請用一句話概述整個故事</w:t>
            </w:r>
          </w:p>
        </w:tc>
      </w:tr>
      <w:tr w:rsidR="004C1A64" w:rsidRPr="000B4A6E" w14:paraId="15993AA3" w14:textId="77777777">
        <w:tc>
          <w:tcPr>
            <w:tcW w:w="8296" w:type="dxa"/>
            <w:gridSpan w:val="4"/>
            <w:shd w:val="clear" w:color="auto" w:fill="D9D9D9"/>
          </w:tcPr>
          <w:p w14:paraId="025F1AF1" w14:textId="77777777" w:rsidR="004C1A64" w:rsidRPr="000B4A6E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故事整體架構</w:t>
            </w:r>
          </w:p>
        </w:tc>
      </w:tr>
      <w:tr w:rsidR="004C1A64" w14:paraId="235D6453" w14:textId="77777777">
        <w:trPr>
          <w:trHeight w:val="2049"/>
        </w:trPr>
        <w:tc>
          <w:tcPr>
            <w:tcW w:w="8296" w:type="dxa"/>
            <w:gridSpan w:val="4"/>
          </w:tcPr>
          <w:p w14:paraId="326B43B4" w14:textId="77777777" w:rsidR="004C1A64" w:rsidRDefault="003051D7">
            <w:pPr>
              <w:spacing w:line="440" w:lineRule="auto"/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請用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1000-3000</w:t>
            </w: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字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以內，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分話描述含起承轉合的劇情走向、世界觀、主要角色等。</w:t>
            </w:r>
          </w:p>
          <w:p w14:paraId="58111B9E" w14:textId="77777777" w:rsidR="004C1A64" w:rsidRDefault="004C1A64">
            <w:pPr>
              <w:spacing w:before="120"/>
              <w:rPr>
                <w:rFonts w:ascii="DFKai-SB" w:eastAsia="DFKai-SB" w:hAnsi="DFKai-SB" w:cs="DFKai-SB" w:hint="default"/>
                <w:sz w:val="26"/>
                <w:szCs w:val="26"/>
                <w:highlight w:val="yellow"/>
              </w:rPr>
            </w:pPr>
          </w:p>
        </w:tc>
      </w:tr>
      <w:tr w:rsidR="004C1A64" w:rsidRPr="000B4A6E" w14:paraId="4EB178E9" w14:textId="77777777">
        <w:tc>
          <w:tcPr>
            <w:tcW w:w="3964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14:paraId="50DE9B85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目標讀者族群</w:t>
            </w:r>
          </w:p>
        </w:tc>
        <w:tc>
          <w:tcPr>
            <w:tcW w:w="4332" w:type="dxa"/>
            <w:gridSpan w:val="2"/>
            <w:tcBorders>
              <w:left w:val="single" w:sz="4" w:space="0" w:color="000000"/>
            </w:tcBorders>
            <w:shd w:val="clear" w:color="auto" w:fill="D9D9D9"/>
          </w:tcPr>
          <w:p w14:paraId="07010F38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作品類型、關鍵字</w:t>
            </w:r>
          </w:p>
        </w:tc>
      </w:tr>
      <w:tr w:rsidR="004C1A64" w14:paraId="42F0213E" w14:textId="77777777" w:rsidTr="000B4A6E">
        <w:trPr>
          <w:trHeight w:val="1074"/>
        </w:trPr>
        <w:tc>
          <w:tcPr>
            <w:tcW w:w="3964" w:type="dxa"/>
            <w:gridSpan w:val="2"/>
            <w:tcBorders>
              <w:right w:val="single" w:sz="4" w:space="0" w:color="000000"/>
            </w:tcBorders>
          </w:tcPr>
          <w:p w14:paraId="09786AE0" w14:textId="77777777" w:rsidR="004C1A64" w:rsidRDefault="003051D7">
            <w:pPr>
              <w:spacing w:line="440" w:lineRule="auto"/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性別、年齡層、特定族群等</w:t>
            </w:r>
          </w:p>
        </w:tc>
        <w:tc>
          <w:tcPr>
            <w:tcW w:w="4332" w:type="dxa"/>
            <w:gridSpan w:val="2"/>
            <w:tcBorders>
              <w:left w:val="single" w:sz="4" w:space="0" w:color="000000"/>
            </w:tcBorders>
          </w:tcPr>
          <w:p w14:paraId="6BA8B9E3" w14:textId="77777777" w:rsidR="004C1A64" w:rsidRDefault="003051D7">
            <w:pPr>
              <w:spacing w:line="440" w:lineRule="auto"/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奇幻、校園、戀愛…</w:t>
            </w:r>
            <w:proofErr w:type="gramStart"/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…</w:t>
            </w:r>
            <w:proofErr w:type="gramEnd"/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等</w:t>
            </w:r>
          </w:p>
        </w:tc>
      </w:tr>
      <w:tr w:rsidR="004C1A64" w:rsidRPr="000B4A6E" w14:paraId="2EF21AA7" w14:textId="77777777">
        <w:tc>
          <w:tcPr>
            <w:tcW w:w="8296" w:type="dxa"/>
            <w:gridSpan w:val="4"/>
            <w:shd w:val="clear" w:color="auto" w:fill="D9D9D9"/>
          </w:tcPr>
          <w:p w14:paraId="11381108" w14:textId="77777777" w:rsidR="004C1A64" w:rsidRDefault="003051D7" w:rsidP="000B4A6E">
            <w:pPr>
              <w:spacing w:line="295" w:lineRule="auto"/>
              <w:rPr>
                <w:rFonts w:ascii="Microsoft JhengHei" w:eastAsia="Microsoft JhengHei" w:hAnsi="Microsoft JhengHei" w:cs="Microsoft JhengHei" w:hint="default"/>
                <w:b/>
                <w:sz w:val="24"/>
                <w:szCs w:val="24"/>
              </w:rPr>
            </w:pPr>
            <w:r>
              <w:rPr>
                <w:rFonts w:ascii="Microsoft JhengHei" w:eastAsia="Microsoft JhengHei" w:hAnsi="Microsoft JhengHei" w:cs="Microsoft JhengHei"/>
                <w:b/>
                <w:sz w:val="24"/>
                <w:szCs w:val="24"/>
              </w:rPr>
              <w:t>可提供故事想像畫面</w:t>
            </w:r>
          </w:p>
        </w:tc>
      </w:tr>
      <w:tr w:rsidR="004C1A64" w14:paraId="13013E37" w14:textId="77777777" w:rsidTr="000B4A6E">
        <w:trPr>
          <w:trHeight w:val="3577"/>
        </w:trPr>
        <w:tc>
          <w:tcPr>
            <w:tcW w:w="8296" w:type="dxa"/>
            <w:gridSpan w:val="4"/>
          </w:tcPr>
          <w:p w14:paraId="18F53BBB" w14:textId="77777777" w:rsidR="004C1A64" w:rsidRDefault="003051D7">
            <w:pPr>
              <w:rPr>
                <w:rFonts w:ascii="Microsoft JhengHei" w:eastAsia="Microsoft JhengHei" w:hAnsi="Microsoft JhengHei" w:cs="Microsoft JhengHei" w:hint="default"/>
                <w:b/>
                <w:color w:val="FF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</w:rPr>
              <w:t>提供人物設定草圖，或是想像的畫面初步草圖。</w:t>
            </w:r>
          </w:p>
        </w:tc>
      </w:tr>
    </w:tbl>
    <w:p w14:paraId="31BC902F" w14:textId="77777777" w:rsidR="004C1A64" w:rsidRDefault="004C1A64">
      <w:pPr>
        <w:rPr>
          <w:rFonts w:hint="default"/>
        </w:rPr>
      </w:pPr>
    </w:p>
    <w:sectPr w:rsidR="004C1A64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charset w:val="00"/>
    <w:family w:val="auto"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A64"/>
    <w:rsid w:val="000B4A6E"/>
    <w:rsid w:val="003051D7"/>
    <w:rsid w:val="004C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38A9"/>
  <w15:docId w15:val="{0E9E0251-13BD-44B6-9380-F17DD28F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Theme="minorEastAsia" w:hAnsi="Arimo" w:cs="Arimo"/>
        <w:sz w:val="22"/>
        <w:szCs w:val="22"/>
        <w:lang w:val="zh-TW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5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Helvetica" w:hAnsi="Arial Unicode MS" w:cs="Arial Unicode MS" w:hint="eastAsia"/>
      <w:color w:val="000000"/>
      <w:bdr w:val="nil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2A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A054C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7078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078B7"/>
    <w:rPr>
      <w:rFonts w:asciiTheme="majorHAnsi" w:eastAsiaTheme="majorEastAsia" w:hAnsiTheme="majorHAnsi" w:cstheme="majorBidi"/>
      <w:color w:val="000000"/>
      <w:kern w:val="0"/>
      <w:sz w:val="18"/>
      <w:szCs w:val="18"/>
      <w:bdr w:val="nil"/>
      <w:lang w:val="zh-TW"/>
    </w:rPr>
  </w:style>
  <w:style w:type="paragraph" w:styleId="a8">
    <w:name w:val="header"/>
    <w:basedOn w:val="a"/>
    <w:link w:val="a9"/>
    <w:uiPriority w:val="99"/>
    <w:unhideWhenUsed/>
    <w:rsid w:val="00E0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03A8B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a">
    <w:name w:val="footer"/>
    <w:basedOn w:val="a"/>
    <w:link w:val="ab"/>
    <w:uiPriority w:val="99"/>
    <w:unhideWhenUsed/>
    <w:rsid w:val="00E03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03A8B"/>
    <w:rPr>
      <w:rFonts w:ascii="Arial Unicode MS" w:eastAsia="Helvetica" w:hAnsi="Arial Unicode MS" w:cs="Arial Unicode MS"/>
      <w:color w:val="000000"/>
      <w:kern w:val="0"/>
      <w:sz w:val="20"/>
      <w:szCs w:val="20"/>
      <w:bdr w:val="nil"/>
      <w:lang w:val="zh-TW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33E6RofrDTLRh0sDzBSPiYv7uQ==">AMUW2mUSvzvwHMi52q1pPHWKFGkBA0/+9AP1SbNO4USSh2IWVfUW1l7EvSq2UGhTkmpxGjGEjDnbUVoIMOXXFzxq8LJgoGg9ej29amDJF4dCGYLQ0hqpymc=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AEB3F0-FD51-46C2-9DF8-9F57EB352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萱珮 賴</dc:creator>
  <cp:lastModifiedBy>cancer Wen</cp:lastModifiedBy>
  <cp:revision>3</cp:revision>
  <dcterms:created xsi:type="dcterms:W3CDTF">2019-11-06T09:13:00Z</dcterms:created>
  <dcterms:modified xsi:type="dcterms:W3CDTF">2021-09-16T05:59:00Z</dcterms:modified>
</cp:coreProperties>
</file>